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Karlovac, 27. rujna 2023.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Rezultati odabira učenika za mobilnost u Austriju 19. 11. - 2. 12. 2023.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DRVODJELJSKI TEHNIČAR DIZAJNER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LOKI4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12345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M444M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Jopi5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17,89</w:t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C8g4T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Zmajo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4F4MP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15,44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Povjerenstvo: Goran Mučenski, Marijana Tomičić, Maja Basara</w:t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19" name="image2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1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0" name="image3.jpg"/>
          <a:graphic>
            <a:graphicData uri="http://schemas.openxmlformats.org/drawingml/2006/picture">
              <pic:pic>
                <pic:nvPicPr>
                  <pic:cNvPr descr="logo škole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9185" cy="850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gif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AsPf0hY+CrFVeJLkTMVVxjnQA==">CgMxLjA4AHIhMUhCUmMyc0NwWHFvYU4weGlyal8wZmVETUthbXBzM3V5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